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15"/>
      </w:tblGrid>
      <w:tr w:rsidR="0038751A" w:rsidRPr="00B70FB3" w14:paraId="59D7AE0C" w14:textId="77777777" w:rsidTr="00F1652F">
        <w:tc>
          <w:tcPr>
            <w:tcW w:w="5387" w:type="dxa"/>
          </w:tcPr>
          <w:p w14:paraId="53AC2BEB" w14:textId="77777777" w:rsidR="0038751A" w:rsidRDefault="0038751A" w:rsidP="00A34D3D"/>
        </w:tc>
        <w:tc>
          <w:tcPr>
            <w:tcW w:w="4815" w:type="dxa"/>
          </w:tcPr>
          <w:p w14:paraId="0F1DB3BC" w14:textId="48A85447" w:rsidR="0038751A" w:rsidRDefault="00B70FB3" w:rsidP="00A34D3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ЗАТВЕРДЖЕНО</w:t>
            </w:r>
          </w:p>
          <w:p w14:paraId="64733622" w14:textId="7EA64C64" w:rsidR="0038751A" w:rsidRDefault="0052129E" w:rsidP="00A34D3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Наказом </w:t>
            </w:r>
            <w:r w:rsidR="000301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ДІАЗ у м. Бережани</w:t>
            </w:r>
          </w:p>
          <w:p w14:paraId="7071D3CF" w14:textId="2F110642" w:rsidR="0038751A" w:rsidRPr="00FB7435" w:rsidRDefault="00B70FB3" w:rsidP="00B70FB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01</w:t>
            </w:r>
            <w:r w:rsidR="005212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05.01.</w:t>
            </w:r>
            <w:r w:rsidR="003875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5212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3875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14:paraId="423CFA52" w14:textId="77777777" w:rsidR="0038751A" w:rsidRDefault="0038751A" w:rsidP="0038751A">
      <w:pPr>
        <w:rPr>
          <w:lang w:val="ru-RU"/>
        </w:rPr>
      </w:pPr>
    </w:p>
    <w:p w14:paraId="385BEE36" w14:textId="77777777" w:rsidR="0038751A" w:rsidRDefault="0038751A" w:rsidP="0038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39CE5FF7" w14:textId="77777777" w:rsidR="0038751A" w:rsidRDefault="0038751A" w:rsidP="0038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діяльності системи енергетичного менеджменту </w:t>
      </w:r>
    </w:p>
    <w:p w14:paraId="266A01A3" w14:textId="77777777" w:rsidR="000301E5" w:rsidRDefault="000301E5" w:rsidP="0038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Державного історико-архітектурного заповідника у м. Бережани </w:t>
      </w:r>
    </w:p>
    <w:p w14:paraId="3D44521C" w14:textId="4B432D83" w:rsidR="0038751A" w:rsidRDefault="0052129E" w:rsidP="0038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2026</w:t>
      </w:r>
      <w:r w:rsidR="000301E5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0301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010ECBAD" w14:textId="77777777" w:rsidR="0038751A" w:rsidRDefault="0038751A" w:rsidP="0038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A8549C" w14:textId="28878079" w:rsidR="0038751A" w:rsidRDefault="0038751A" w:rsidP="003E3D8E">
      <w:pPr>
        <w:tabs>
          <w:tab w:val="left" w:pos="709"/>
          <w:tab w:val="left" w:pos="127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7217" w:rsidRPr="00557217">
        <w:rPr>
          <w:rFonts w:ascii="Times New Roman" w:hAnsi="Times New Roman" w:cs="Times New Roman"/>
          <w:sz w:val="28"/>
          <w:szCs w:val="28"/>
          <w:lang w:val="uk-UA"/>
        </w:rPr>
        <w:t xml:space="preserve">План діяльності системи енергетичного менеджменту </w:t>
      </w:r>
      <w:r w:rsidR="000301E5" w:rsidRPr="000301E5">
        <w:rPr>
          <w:rFonts w:ascii="Times New Roman" w:hAnsi="Times New Roman" w:cs="Times New Roman"/>
          <w:sz w:val="28"/>
          <w:szCs w:val="28"/>
          <w:lang w:val="uk-UA"/>
        </w:rPr>
        <w:t>Державного історико-архітектурного заповідника у м. Бережани</w:t>
      </w:r>
      <w:r w:rsidR="000301E5">
        <w:rPr>
          <w:rFonts w:ascii="Times New Roman" w:hAnsi="Times New Roman" w:cs="Times New Roman"/>
          <w:sz w:val="28"/>
          <w:szCs w:val="28"/>
          <w:lang w:val="uk-UA"/>
        </w:rPr>
        <w:t xml:space="preserve"> (далі - ДІАЗ у м. Бережани)</w:t>
      </w:r>
      <w:r w:rsidR="00557217" w:rsidRPr="00557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розроблен</w:t>
      </w:r>
      <w:r w:rsidR="00533AA7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вимог Порядку впровадження систем енергетичного менеджменту, затвердженого постано</w:t>
      </w:r>
      <w:r w:rsidR="0096772F">
        <w:rPr>
          <w:rFonts w:ascii="Times New Roman" w:hAnsi="Times New Roman" w:cs="Times New Roman"/>
          <w:sz w:val="28"/>
          <w:szCs w:val="28"/>
          <w:lang w:val="uk-UA"/>
        </w:rPr>
        <w:t>вою Кабінету Міністрів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23.12.2021 № 1460 (далі – Порядок), інших актів законодавства у сфері забезпечення енергетичної ефективності.</w:t>
      </w:r>
    </w:p>
    <w:p w14:paraId="61CCB59B" w14:textId="5B537F44" w:rsidR="00533AA7" w:rsidRDefault="0038751A" w:rsidP="00533AA7">
      <w:pPr>
        <w:tabs>
          <w:tab w:val="left" w:pos="709"/>
          <w:tab w:val="left" w:pos="1276"/>
          <w:tab w:val="left" w:pos="1701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AA7">
        <w:rPr>
          <w:rFonts w:ascii="Times New Roman" w:hAnsi="Times New Roman" w:cs="Times New Roman"/>
          <w:sz w:val="28"/>
          <w:szCs w:val="28"/>
          <w:lang w:val="uk-UA"/>
        </w:rPr>
        <w:t>Завданнями</w:t>
      </w:r>
      <w:r w:rsidR="00533AA7" w:rsidRPr="00D31667">
        <w:rPr>
          <w:rFonts w:ascii="Times New Roman" w:hAnsi="Times New Roman" w:cs="Times New Roman"/>
          <w:sz w:val="28"/>
          <w:szCs w:val="28"/>
          <w:lang w:val="uk-UA"/>
        </w:rPr>
        <w:t xml:space="preserve"> системи енергетичного менеджменту </w:t>
      </w:r>
      <w:r w:rsidR="000301E5" w:rsidRPr="000301E5">
        <w:rPr>
          <w:rFonts w:ascii="Times New Roman" w:hAnsi="Times New Roman" w:cs="Times New Roman"/>
          <w:sz w:val="28"/>
          <w:szCs w:val="28"/>
          <w:lang w:val="uk-UA"/>
        </w:rPr>
        <w:t>ДІАЗ у м. Бережани</w:t>
      </w:r>
      <w:r w:rsidR="00533AA7" w:rsidRPr="00D31667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="00533AA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8A362ED" w14:textId="1150C97A" w:rsidR="00533AA7" w:rsidRPr="00C97B8A" w:rsidRDefault="009A1CD4" w:rsidP="003E3D8E">
      <w:pPr>
        <w:tabs>
          <w:tab w:val="left" w:pos="709"/>
          <w:tab w:val="left" w:pos="1276"/>
          <w:tab w:val="left" w:pos="1701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A5A65">
        <w:rPr>
          <w:rFonts w:ascii="Times New Roman" w:hAnsi="Times New Roman" w:cs="Times New Roman"/>
          <w:sz w:val="28"/>
          <w:szCs w:val="28"/>
          <w:lang w:val="uk-UA"/>
        </w:rPr>
        <w:t> забезпечення функціонування, розвитк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A5A65">
        <w:rPr>
          <w:rFonts w:ascii="Times New Roman" w:hAnsi="Times New Roman" w:cs="Times New Roman"/>
          <w:sz w:val="28"/>
          <w:szCs w:val="28"/>
          <w:lang w:val="uk-UA"/>
        </w:rPr>
        <w:t xml:space="preserve"> та вдосконалення системи енергетичного менеджменту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F16EC66" w14:textId="15EEF179" w:rsidR="00533AA7" w:rsidRDefault="009A1CD4" w:rsidP="003E3D8E">
      <w:pPr>
        <w:tabs>
          <w:tab w:val="left" w:pos="709"/>
          <w:tab w:val="left" w:pos="1276"/>
          <w:tab w:val="left" w:pos="156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A5A6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>створен</w:t>
      </w:r>
      <w:r w:rsidR="00533AA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 xml:space="preserve"> електрон</w:t>
      </w:r>
      <w:r w:rsidR="00533AA7">
        <w:rPr>
          <w:rFonts w:ascii="Times New Roman" w:hAnsi="Times New Roman" w:cs="Times New Roman"/>
          <w:sz w:val="28"/>
          <w:szCs w:val="28"/>
          <w:lang w:val="uk-UA"/>
        </w:rPr>
        <w:t>ної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 xml:space="preserve"> баз</w:t>
      </w:r>
      <w:r w:rsidR="00533AA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 xml:space="preserve"> даних про об</w:t>
      </w:r>
      <w:r w:rsidR="00533A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>єкти енергоспоживання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 xml:space="preserve"> засобів для</w:t>
      </w:r>
      <w:r w:rsidR="0053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>оперативного збору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 xml:space="preserve"> аналізу даних про споживання енергії на кожному конкретному</w:t>
      </w:r>
      <w:r w:rsidR="0053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533A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 xml:space="preserve">єкті та фактори, які суттєво впливають на </w:t>
      </w:r>
      <w:r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 xml:space="preserve"> споживання;</w:t>
      </w:r>
    </w:p>
    <w:p w14:paraId="6D77D7C6" w14:textId="0E2E9128" w:rsidR="00533AA7" w:rsidRPr="00C97B8A" w:rsidRDefault="009A1CD4" w:rsidP="003E3D8E">
      <w:pPr>
        <w:tabs>
          <w:tab w:val="left" w:pos="709"/>
          <w:tab w:val="left" w:pos="1276"/>
          <w:tab w:val="left" w:pos="156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A5A6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347DA">
        <w:rPr>
          <w:rFonts w:ascii="Times New Roman" w:hAnsi="Times New Roman" w:cs="Times New Roman"/>
          <w:sz w:val="28"/>
          <w:szCs w:val="28"/>
          <w:lang w:val="uk-UA"/>
        </w:rPr>
        <w:t>вжиття заходів щодо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 xml:space="preserve"> енергоефективної експлуатації споруд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 xml:space="preserve"> будівель</w:t>
      </w:r>
      <w:r w:rsidR="00533AA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9DB527" w14:textId="2645D4EC" w:rsidR="00533AA7" w:rsidRPr="00C97B8A" w:rsidRDefault="009A1CD4" w:rsidP="003E3D8E">
      <w:pPr>
        <w:tabs>
          <w:tab w:val="left" w:pos="709"/>
          <w:tab w:val="left" w:pos="1276"/>
          <w:tab w:val="left" w:pos="156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A5A6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>створе</w:t>
      </w:r>
      <w:r w:rsidR="00533AA7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="00533AA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 xml:space="preserve"> контролю та звітності у питаннях ефективності використання </w:t>
      </w:r>
      <w:r w:rsidR="00533AA7">
        <w:rPr>
          <w:rFonts w:ascii="Times New Roman" w:hAnsi="Times New Roman" w:cs="Times New Roman"/>
          <w:sz w:val="28"/>
          <w:szCs w:val="28"/>
          <w:lang w:val="uk-UA"/>
        </w:rPr>
        <w:t xml:space="preserve">енергоресурсів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3AA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послуг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3B5424" w14:textId="6698298E" w:rsidR="00533AA7" w:rsidRDefault="009A1CD4" w:rsidP="003E3D8E">
      <w:pPr>
        <w:tabs>
          <w:tab w:val="left" w:pos="709"/>
          <w:tab w:val="left" w:pos="1276"/>
          <w:tab w:val="left" w:pos="156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A5A6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 xml:space="preserve">ефективне використання </w:t>
      </w:r>
      <w:r w:rsidR="00533AA7" w:rsidRPr="00D31667">
        <w:rPr>
          <w:rFonts w:ascii="Times New Roman" w:hAnsi="Times New Roman" w:cs="Times New Roman"/>
          <w:sz w:val="28"/>
          <w:szCs w:val="28"/>
          <w:lang w:val="uk-UA"/>
        </w:rPr>
        <w:t>бюджетних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 xml:space="preserve"> коштів, </w:t>
      </w:r>
      <w:r w:rsidR="007A5A65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спрямованих 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>на впровадження про</w:t>
      </w:r>
      <w:r w:rsidR="007A5A6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33AA7" w:rsidRPr="00C97B8A">
        <w:rPr>
          <w:rFonts w:ascii="Times New Roman" w:hAnsi="Times New Roman" w:cs="Times New Roman"/>
          <w:sz w:val="28"/>
          <w:szCs w:val="28"/>
          <w:lang w:val="uk-UA"/>
        </w:rPr>
        <w:t>ктів модернізації об’єктів, що споживають енергоресурси;</w:t>
      </w:r>
    </w:p>
    <w:p w14:paraId="60950A34" w14:textId="6A9C254B" w:rsidR="009A1CD4" w:rsidRDefault="007A5A65" w:rsidP="0038751A">
      <w:pPr>
        <w:tabs>
          <w:tab w:val="left" w:pos="709"/>
          <w:tab w:val="left" w:pos="1276"/>
        </w:tabs>
        <w:spacing w:before="120"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E3D8E">
        <w:rPr>
          <w:rFonts w:ascii="Times New Roman" w:hAnsi="Times New Roman" w:cs="Times New Roman"/>
          <w:sz w:val="28"/>
          <w:szCs w:val="28"/>
          <w:lang w:val="uk-UA"/>
        </w:rPr>
        <w:t>Операційними</w:t>
      </w:r>
      <w:r w:rsidR="003E3D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751A">
        <w:rPr>
          <w:rFonts w:ascii="Times New Roman" w:hAnsi="Times New Roman" w:cs="Times New Roman"/>
          <w:sz w:val="28"/>
          <w:szCs w:val="28"/>
          <w:lang w:val="uk-UA"/>
        </w:rPr>
        <w:t>ціл</w:t>
      </w:r>
      <w:r w:rsidR="00D31667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387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72F" w:rsidRPr="0096772F">
        <w:rPr>
          <w:rFonts w:ascii="Times New Roman" w:hAnsi="Times New Roman" w:cs="Times New Roman"/>
          <w:sz w:val="28"/>
          <w:szCs w:val="28"/>
          <w:lang w:val="uk-UA"/>
        </w:rPr>
        <w:t xml:space="preserve">системи енергетичного менеджменту </w:t>
      </w:r>
      <w:r w:rsidR="000301E5">
        <w:rPr>
          <w:rFonts w:ascii="Times New Roman" w:hAnsi="Times New Roman" w:cs="Times New Roman"/>
          <w:sz w:val="28"/>
          <w:szCs w:val="28"/>
          <w:lang w:val="uk-UA"/>
        </w:rPr>
        <w:t xml:space="preserve">ДІАЗ у </w:t>
      </w:r>
      <w:proofErr w:type="spellStart"/>
      <w:r w:rsidR="000301E5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0301E5" w:rsidRPr="000301E5">
        <w:rPr>
          <w:rFonts w:ascii="Times New Roman" w:hAnsi="Times New Roman" w:cs="Times New Roman"/>
          <w:sz w:val="28"/>
          <w:szCs w:val="28"/>
          <w:lang w:val="uk-UA"/>
        </w:rPr>
        <w:t>Бережани</w:t>
      </w:r>
      <w:proofErr w:type="spellEnd"/>
      <w:r w:rsidR="00387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166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38751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43D2612" w14:textId="58E010F0" w:rsidR="000C3493" w:rsidRDefault="009A1CD4" w:rsidP="0038751A">
      <w:pPr>
        <w:tabs>
          <w:tab w:val="left" w:pos="709"/>
          <w:tab w:val="left" w:pos="127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="00D3166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31667" w:rsidRPr="00D31667">
        <w:rPr>
          <w:rFonts w:ascii="Times New Roman" w:hAnsi="Times New Roman" w:cs="Times New Roman"/>
          <w:sz w:val="28"/>
          <w:szCs w:val="28"/>
          <w:lang w:val="uk-UA"/>
        </w:rPr>
        <w:t>ідвищення енергоефективності будівель</w:t>
      </w:r>
      <w:r w:rsidR="000C34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E959FB8" w14:textId="4AE6AA28" w:rsidR="000C3493" w:rsidRDefault="000C3493" w:rsidP="0038751A">
      <w:pPr>
        <w:tabs>
          <w:tab w:val="left" w:pos="709"/>
          <w:tab w:val="left" w:pos="127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– </w:t>
      </w:r>
      <w:r w:rsidRPr="00D31667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заходів контролю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D31667">
        <w:rPr>
          <w:rFonts w:ascii="Times New Roman" w:hAnsi="Times New Roman" w:cs="Times New Roman"/>
          <w:sz w:val="28"/>
          <w:szCs w:val="28"/>
          <w:lang w:val="uk-UA"/>
        </w:rPr>
        <w:t>енергоспоживання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21C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31667">
        <w:rPr>
          <w:rFonts w:ascii="Times New Roman" w:hAnsi="Times New Roman" w:cs="Times New Roman"/>
          <w:sz w:val="28"/>
          <w:szCs w:val="28"/>
          <w:lang w:val="uk-UA"/>
        </w:rPr>
        <w:t>енергетичного аудит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21C3C">
        <w:rPr>
          <w:rFonts w:ascii="Times New Roman" w:hAnsi="Times New Roman" w:cs="Times New Roman"/>
          <w:sz w:val="28"/>
          <w:szCs w:val="28"/>
          <w:lang w:val="uk-UA"/>
        </w:rPr>
        <w:t xml:space="preserve"> для налагодження ефективного споживання енергетичних ресурсів. </w:t>
      </w:r>
    </w:p>
    <w:p w14:paraId="3C7CF541" w14:textId="68CC5E2D" w:rsidR="007A5A65" w:rsidRDefault="003E3D8E" w:rsidP="000B4D20">
      <w:pPr>
        <w:tabs>
          <w:tab w:val="left" w:pos="709"/>
        </w:tabs>
        <w:spacing w:before="8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652F" w:rsidRPr="00CE2583">
        <w:rPr>
          <w:rFonts w:ascii="Times New Roman" w:hAnsi="Times New Roman" w:cs="Times New Roman"/>
          <w:sz w:val="28"/>
          <w:szCs w:val="28"/>
          <w:lang w:val="uk-UA"/>
        </w:rPr>
        <w:t xml:space="preserve">Ключовими показниками результативності роботи системи енергетичного менеджменту </w:t>
      </w:r>
      <w:r w:rsidR="000301E5" w:rsidRPr="000301E5">
        <w:rPr>
          <w:rFonts w:ascii="Times New Roman" w:hAnsi="Times New Roman" w:cs="Times New Roman"/>
          <w:sz w:val="28"/>
          <w:szCs w:val="28"/>
          <w:lang w:val="uk-UA"/>
        </w:rPr>
        <w:t xml:space="preserve">ДІАЗ у м. Бережани </w:t>
      </w:r>
      <w:r w:rsidR="00F1652F" w:rsidRPr="00CE2583">
        <w:rPr>
          <w:rFonts w:ascii="Times New Roman" w:hAnsi="Times New Roman" w:cs="Times New Roman"/>
          <w:sz w:val="28"/>
          <w:szCs w:val="28"/>
          <w:lang w:val="uk-UA"/>
        </w:rPr>
        <w:t>є:</w:t>
      </w:r>
    </w:p>
    <w:p w14:paraId="47A2380A" w14:textId="4CC372B0" w:rsidR="007A5A65" w:rsidRDefault="00F21C3C" w:rsidP="000B4D20">
      <w:pPr>
        <w:tabs>
          <w:tab w:val="left" w:pos="1134"/>
        </w:tabs>
        <w:spacing w:before="8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A5A6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F1652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1652F" w:rsidRPr="00660C21">
        <w:rPr>
          <w:rFonts w:ascii="Times New Roman" w:hAnsi="Times New Roman" w:cs="Times New Roman"/>
          <w:sz w:val="28"/>
          <w:szCs w:val="28"/>
          <w:lang w:val="uk-UA"/>
        </w:rPr>
        <w:t>еперевищення</w:t>
      </w:r>
      <w:proofErr w:type="spellEnd"/>
      <w:r w:rsidR="00F1652F" w:rsidRPr="00660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обсягів </w:t>
      </w:r>
      <w:r w:rsidR="00F1652F" w:rsidRPr="00660C21">
        <w:rPr>
          <w:rFonts w:ascii="Times New Roman" w:hAnsi="Times New Roman" w:cs="Times New Roman"/>
          <w:sz w:val="28"/>
          <w:szCs w:val="28"/>
          <w:lang w:val="uk-UA"/>
        </w:rPr>
        <w:t>споживання енергоресурсів базового рівня</w:t>
      </w:r>
      <w:r w:rsidR="0028608F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936C9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86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C9C">
        <w:rPr>
          <w:rFonts w:ascii="Times New Roman" w:hAnsi="Times New Roman" w:cs="Times New Roman"/>
          <w:sz w:val="28"/>
          <w:szCs w:val="28"/>
          <w:lang w:val="uk-UA"/>
        </w:rPr>
        <w:t>становлять показники 202</w:t>
      </w:r>
      <w:r w:rsidR="000301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36C9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F1652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85ABAB8" w14:textId="4FECCDD6" w:rsidR="007A5A65" w:rsidRDefault="00F21C3C" w:rsidP="000B4D20">
      <w:pPr>
        <w:tabs>
          <w:tab w:val="left" w:pos="1134"/>
        </w:tabs>
        <w:spacing w:before="8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A5A6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1652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1652F" w:rsidRPr="00660C21">
        <w:rPr>
          <w:rFonts w:ascii="Times New Roman" w:hAnsi="Times New Roman" w:cs="Times New Roman"/>
          <w:sz w:val="28"/>
          <w:szCs w:val="28"/>
          <w:lang w:val="uk-UA"/>
        </w:rPr>
        <w:t>ількість залучених коштів на потреби підвищення ефективності енергоспоживання</w:t>
      </w:r>
      <w:r w:rsidR="00F1652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601FFC" w14:textId="3DFEF209" w:rsidR="007A5A65" w:rsidRDefault="00F21C3C" w:rsidP="000B4D20">
      <w:pPr>
        <w:tabs>
          <w:tab w:val="left" w:pos="1134"/>
        </w:tabs>
        <w:spacing w:before="8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A5A6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1652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1652F" w:rsidRPr="00660C21">
        <w:rPr>
          <w:rFonts w:ascii="Times New Roman" w:hAnsi="Times New Roman" w:cs="Times New Roman"/>
          <w:sz w:val="28"/>
          <w:szCs w:val="28"/>
          <w:lang w:val="uk-UA"/>
        </w:rPr>
        <w:t>фективність реалізації про</w:t>
      </w:r>
      <w:r w:rsidR="0028608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1652F" w:rsidRPr="00660C21">
        <w:rPr>
          <w:rFonts w:ascii="Times New Roman" w:hAnsi="Times New Roman" w:cs="Times New Roman"/>
          <w:sz w:val="28"/>
          <w:szCs w:val="28"/>
          <w:lang w:val="uk-UA"/>
        </w:rPr>
        <w:t>ктів, що характеризується фактичн</w:t>
      </w:r>
      <w:r w:rsidR="0028608F">
        <w:rPr>
          <w:rFonts w:ascii="Times New Roman" w:hAnsi="Times New Roman" w:cs="Times New Roman"/>
          <w:sz w:val="28"/>
          <w:szCs w:val="28"/>
          <w:lang w:val="uk-UA"/>
        </w:rPr>
        <w:t>им досягненням річної економії /</w:t>
      </w:r>
      <w:r w:rsidR="00F1652F" w:rsidRPr="00660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C98">
        <w:rPr>
          <w:rFonts w:ascii="Times New Roman" w:hAnsi="Times New Roman" w:cs="Times New Roman"/>
          <w:sz w:val="28"/>
          <w:szCs w:val="28"/>
          <w:lang w:val="uk-UA"/>
        </w:rPr>
        <w:t>належним використанням вкладених коштів</w:t>
      </w:r>
      <w:r w:rsidR="00F1652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91ED67E" w14:textId="35386C57" w:rsidR="00F1652F" w:rsidRPr="00660C21" w:rsidRDefault="00F21C3C" w:rsidP="000B4D20">
      <w:pPr>
        <w:tabs>
          <w:tab w:val="left" w:pos="1134"/>
        </w:tabs>
        <w:spacing w:before="8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–</w:t>
      </w:r>
      <w:r w:rsidR="007A5A6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1652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1652F" w:rsidRPr="00660C21">
        <w:rPr>
          <w:rFonts w:ascii="Times New Roman" w:hAnsi="Times New Roman" w:cs="Times New Roman"/>
          <w:sz w:val="28"/>
          <w:szCs w:val="28"/>
          <w:lang w:val="uk-UA"/>
        </w:rPr>
        <w:t>отримання нормативних вимог до мікроклімату в приміщеннях.</w:t>
      </w:r>
    </w:p>
    <w:p w14:paraId="01591C69" w14:textId="77777777" w:rsidR="008E43E1" w:rsidRPr="008E43E1" w:rsidRDefault="008E43E1" w:rsidP="007373D4">
      <w:pPr>
        <w:tabs>
          <w:tab w:val="left" w:pos="1134"/>
        </w:tabs>
        <w:spacing w:before="120"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259AB6A" w14:textId="1912F7EA" w:rsidR="009F1F3A" w:rsidRDefault="006715F3" w:rsidP="007373D4">
      <w:pPr>
        <w:tabs>
          <w:tab w:val="left" w:pos="1134"/>
        </w:tabs>
        <w:spacing w:before="12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7F61">
        <w:rPr>
          <w:rFonts w:ascii="Times New Roman" w:hAnsi="Times New Roman" w:cs="Times New Roman"/>
          <w:b/>
          <w:sz w:val="28"/>
          <w:szCs w:val="28"/>
          <w:lang w:val="uk-UA"/>
        </w:rPr>
        <w:t>План впровадження енергоефективних</w:t>
      </w:r>
      <w:r w:rsidR="00227F61" w:rsidRPr="00227F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заходів у будівлях</w:t>
      </w:r>
      <w:r w:rsidR="003E3D8E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0301E5" w:rsidRPr="000301E5">
        <w:rPr>
          <w:rFonts w:ascii="Times New Roman" w:hAnsi="Times New Roman" w:cs="Times New Roman"/>
          <w:b/>
          <w:sz w:val="28"/>
          <w:szCs w:val="28"/>
          <w:lang w:val="uk-UA"/>
        </w:rPr>
        <w:t>ДІАЗ у м. Бережани</w:t>
      </w:r>
    </w:p>
    <w:p w14:paraId="0511CF37" w14:textId="7524B7DE" w:rsidR="007F7908" w:rsidRDefault="007373D4" w:rsidP="007373D4">
      <w:pPr>
        <w:tabs>
          <w:tab w:val="left" w:pos="1134"/>
        </w:tabs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3D4">
        <w:rPr>
          <w:rFonts w:ascii="Times New Roman" w:hAnsi="Times New Roman" w:cs="Times New Roman"/>
          <w:sz w:val="28"/>
          <w:szCs w:val="28"/>
          <w:lang w:val="uk-UA"/>
        </w:rPr>
        <w:t xml:space="preserve">З метою підвищення класу енергоефективності будівель </w:t>
      </w:r>
      <w:r w:rsidR="000301E5" w:rsidRPr="000301E5">
        <w:rPr>
          <w:rFonts w:ascii="Times New Roman" w:hAnsi="Times New Roman" w:cs="Times New Roman"/>
          <w:sz w:val="28"/>
          <w:szCs w:val="28"/>
          <w:lang w:val="uk-UA"/>
        </w:rPr>
        <w:t xml:space="preserve">ДІАЗ у м. Бережани </w:t>
      </w:r>
      <w:r w:rsidRPr="007373D4">
        <w:rPr>
          <w:rFonts w:ascii="Times New Roman" w:hAnsi="Times New Roman" w:cs="Times New Roman"/>
          <w:sz w:val="28"/>
          <w:szCs w:val="28"/>
          <w:lang w:val="uk-UA"/>
        </w:rPr>
        <w:t>впровадити:</w:t>
      </w:r>
    </w:p>
    <w:p w14:paraId="50DE933F" w14:textId="77777777" w:rsidR="007A5A65" w:rsidRPr="007A5A65" w:rsidRDefault="007A5A65" w:rsidP="007373D4">
      <w:pPr>
        <w:tabs>
          <w:tab w:val="left" w:pos="1134"/>
        </w:tabs>
        <w:spacing w:before="120" w:after="0"/>
        <w:ind w:firstLine="709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tbl>
      <w:tblPr>
        <w:tblStyle w:val="a3"/>
        <w:tblW w:w="10597" w:type="dxa"/>
        <w:tblInd w:w="-431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2976"/>
        <w:gridCol w:w="2233"/>
      </w:tblGrid>
      <w:tr w:rsidR="00E2409C" w:rsidRPr="0078345B" w14:paraId="299CD69B" w14:textId="3F8C31F3" w:rsidTr="000B4D20">
        <w:trPr>
          <w:trHeight w:val="625"/>
        </w:trPr>
        <w:tc>
          <w:tcPr>
            <w:tcW w:w="568" w:type="dxa"/>
            <w:vMerge w:val="restart"/>
            <w:vAlign w:val="center"/>
          </w:tcPr>
          <w:p w14:paraId="1747176C" w14:textId="426DDE8D" w:rsidR="00E2409C" w:rsidRDefault="00E2409C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="003E3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  <w:r w:rsidR="003E3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2126" w:type="dxa"/>
            <w:vMerge w:val="restart"/>
            <w:vAlign w:val="center"/>
          </w:tcPr>
          <w:p w14:paraId="1D5A44AE" w14:textId="44556330" w:rsidR="00E2409C" w:rsidRDefault="00E2409C" w:rsidP="0078345B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заходу 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14:paraId="2B0994C3" w14:textId="1CC71A0F" w:rsidR="00E2409C" w:rsidRDefault="00E2409C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/ адреса будівлі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518C3" w14:textId="616A7058" w:rsidR="00E2409C" w:rsidRDefault="004761D7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E2409C" w:rsidRPr="007373D4" w14:paraId="62D1C523" w14:textId="4173B061" w:rsidTr="000B4D20">
        <w:trPr>
          <w:trHeight w:val="563"/>
        </w:trPr>
        <w:tc>
          <w:tcPr>
            <w:tcW w:w="568" w:type="dxa"/>
            <w:vMerge/>
          </w:tcPr>
          <w:p w14:paraId="00E1C304" w14:textId="77777777" w:rsidR="00E2409C" w:rsidRDefault="00E2409C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14:paraId="70032799" w14:textId="77777777" w:rsidR="00E2409C" w:rsidRPr="0064082D" w:rsidRDefault="00E2409C" w:rsidP="0064082D">
            <w:pPr>
              <w:tabs>
                <w:tab w:val="left" w:pos="1134"/>
              </w:tabs>
              <w:spacing w:before="12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14:paraId="44130CCC" w14:textId="45E3CBAC" w:rsidR="00E2409C" w:rsidRPr="007373D4" w:rsidRDefault="00E2409C" w:rsidP="002B052C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373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2B05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4761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-202</w:t>
            </w:r>
            <w:r w:rsidR="002B05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4761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9DEC900" w14:textId="19C31C46" w:rsidR="00E2409C" w:rsidRPr="007373D4" w:rsidRDefault="004761D7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адреси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5448" w14:textId="5EE60B7F" w:rsidR="00E2409C" w:rsidRPr="007373D4" w:rsidRDefault="00E2409C" w:rsidP="009E22F7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2534D" w:rsidRPr="00B70FB3" w14:paraId="6DC5E7C3" w14:textId="21A80442" w:rsidTr="000B4D20">
        <w:trPr>
          <w:trHeight w:val="3534"/>
        </w:trPr>
        <w:tc>
          <w:tcPr>
            <w:tcW w:w="568" w:type="dxa"/>
            <w:vAlign w:val="center"/>
          </w:tcPr>
          <w:p w14:paraId="2484BC23" w14:textId="05C3A55E" w:rsidR="00F2534D" w:rsidRPr="00836CF9" w:rsidRDefault="00F2534D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6C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14:paraId="13325E30" w14:textId="0151EE56" w:rsidR="00F2534D" w:rsidRPr="00447A2D" w:rsidRDefault="001A6E43" w:rsidP="001A6E43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Технічне обслуговування </w:t>
            </w:r>
            <w:r w:rsidR="00F2534D" w:rsidRPr="00447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опалення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ефективної експлуатації </w:t>
            </w:r>
          </w:p>
        </w:tc>
        <w:tc>
          <w:tcPr>
            <w:tcW w:w="2694" w:type="dxa"/>
          </w:tcPr>
          <w:p w14:paraId="0E541841" w14:textId="0DCCB317" w:rsidR="004761D7" w:rsidRDefault="004761D7" w:rsidP="008E43E1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7D3C64" w14:textId="77777777" w:rsidR="004761D7" w:rsidRPr="004761D7" w:rsidRDefault="004761D7" w:rsidP="004761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15CE7E" w14:textId="77777777" w:rsidR="004761D7" w:rsidRPr="004761D7" w:rsidRDefault="004761D7" w:rsidP="004761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FF41E4" w14:textId="12E6F9E8" w:rsidR="004761D7" w:rsidRDefault="004761D7" w:rsidP="004761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0DE929" w14:textId="58CE1119" w:rsidR="004761D7" w:rsidRDefault="004761D7" w:rsidP="004761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72BFC6" w14:textId="2BC6FBF4" w:rsidR="00F2534D" w:rsidRPr="004761D7" w:rsidRDefault="001A6E43" w:rsidP="002B052C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B05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2B05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76" w:type="dxa"/>
            <w:vAlign w:val="center"/>
          </w:tcPr>
          <w:p w14:paraId="4B332DA9" w14:textId="4C0081C6" w:rsidR="004761D7" w:rsidRPr="00447A2D" w:rsidRDefault="00F2534D" w:rsidP="004761D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476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Вірменська,4 </w:t>
            </w:r>
          </w:p>
          <w:p w14:paraId="1619906A" w14:textId="1FBACA2A" w:rsidR="00F2534D" w:rsidRPr="00447A2D" w:rsidRDefault="00F2534D" w:rsidP="008E43E1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  <w:vAlign w:val="center"/>
          </w:tcPr>
          <w:p w14:paraId="45B810FF" w14:textId="18B67974" w:rsidR="00F2534D" w:rsidRPr="00447A2D" w:rsidRDefault="004761D7" w:rsidP="002B052C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бюджетного фінансування</w:t>
            </w:r>
            <w:r w:rsidR="002B05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реставрації</w:t>
            </w:r>
            <w:r w:rsidR="002B05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ремонту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2534D" w:rsidRPr="00B70FB3" w14:paraId="6CFB66EA" w14:textId="4170E93E" w:rsidTr="000B4D20">
        <w:trPr>
          <w:trHeight w:val="2426"/>
        </w:trPr>
        <w:tc>
          <w:tcPr>
            <w:tcW w:w="568" w:type="dxa"/>
            <w:vAlign w:val="center"/>
          </w:tcPr>
          <w:p w14:paraId="5C590B25" w14:textId="5E0C79B7" w:rsidR="00F2534D" w:rsidRPr="00836CF9" w:rsidRDefault="008C3179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6C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14:paraId="5F0D7EA7" w14:textId="1DDDF0C7" w:rsidR="00F2534D" w:rsidRPr="00447A2D" w:rsidRDefault="00F2534D" w:rsidP="00F2534D">
            <w:p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 робіт із теплоізоляції (гідроізоляці</w:t>
            </w:r>
            <w:r w:rsidR="00936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447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936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47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936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</w:t>
            </w:r>
            <w:r w:rsidRPr="00447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лаштування зовнішніх стін та цоколю, фасаду, суміщеного покриття, підвалу, даху, горищного перекриття</w:t>
            </w:r>
          </w:p>
        </w:tc>
        <w:tc>
          <w:tcPr>
            <w:tcW w:w="2694" w:type="dxa"/>
          </w:tcPr>
          <w:p w14:paraId="380EB862" w14:textId="4DFD3357" w:rsidR="00F2534D" w:rsidRPr="00447A2D" w:rsidRDefault="00F2534D" w:rsidP="00E023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FF2AABB" w14:textId="11B74E28" w:rsidR="00F2534D" w:rsidRPr="00447A2D" w:rsidRDefault="002B052C" w:rsidP="002B052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76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76" w:type="dxa"/>
          </w:tcPr>
          <w:p w14:paraId="44DA599C" w14:textId="404960B8" w:rsidR="004761D7" w:rsidRDefault="002B052C" w:rsidP="008E43E1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Банкова, 4а</w:t>
            </w:r>
            <w:r w:rsidR="004761D7" w:rsidRPr="00476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6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гідроізоляція  фундаментів</w:t>
            </w:r>
            <w:r w:rsidR="00730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219E215C" w14:textId="77777777" w:rsidR="004761D7" w:rsidRDefault="004761D7" w:rsidP="008E43E1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AE0B7B" w14:textId="3FC48EBA" w:rsidR="00F2534D" w:rsidRPr="00447A2D" w:rsidRDefault="00F2534D" w:rsidP="008E43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  <w:vMerge/>
            <w:vAlign w:val="center"/>
          </w:tcPr>
          <w:p w14:paraId="23B0CADD" w14:textId="77777777" w:rsidR="00F2534D" w:rsidRPr="00447A2D" w:rsidRDefault="00F2534D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534D" w:rsidRPr="002B052C" w14:paraId="79F3175D" w14:textId="506343DF" w:rsidTr="000B4D20">
        <w:trPr>
          <w:trHeight w:val="2685"/>
        </w:trPr>
        <w:tc>
          <w:tcPr>
            <w:tcW w:w="568" w:type="dxa"/>
            <w:vAlign w:val="center"/>
          </w:tcPr>
          <w:p w14:paraId="03A81B2B" w14:textId="1FA65120" w:rsidR="00F2534D" w:rsidRPr="00836CF9" w:rsidRDefault="008C3179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6C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</w:tcPr>
          <w:p w14:paraId="6326F359" w14:textId="18FC8A08" w:rsidR="00F2534D" w:rsidRPr="00447A2D" w:rsidRDefault="00E023D0" w:rsidP="00E023D0">
            <w:p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F2534D" w:rsidRPr="00447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аміна або ремонт віконних блоків</w:t>
            </w:r>
          </w:p>
        </w:tc>
        <w:tc>
          <w:tcPr>
            <w:tcW w:w="2694" w:type="dxa"/>
          </w:tcPr>
          <w:p w14:paraId="6852760C" w14:textId="70C9D198" w:rsidR="000301E5" w:rsidRPr="00447A2D" w:rsidRDefault="002B052C" w:rsidP="000301E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1A6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3E878699" w14:textId="24EB47FC" w:rsidR="00F2534D" w:rsidRPr="00447A2D" w:rsidRDefault="00F2534D" w:rsidP="00E023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14:paraId="1ADBB673" w14:textId="2C7231BC" w:rsidR="00F2534D" w:rsidRPr="00447A2D" w:rsidRDefault="002B052C" w:rsidP="002B052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Банкова, 4а</w:t>
            </w:r>
            <w:r w:rsidR="00730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3" w:type="dxa"/>
            <w:vMerge/>
            <w:vAlign w:val="center"/>
          </w:tcPr>
          <w:p w14:paraId="0B2F95B6" w14:textId="77777777" w:rsidR="00F2534D" w:rsidRPr="00447A2D" w:rsidRDefault="00F2534D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534D" w:rsidRPr="002B052C" w14:paraId="49C29DA2" w14:textId="3B8F1679" w:rsidTr="000B4D20">
        <w:trPr>
          <w:trHeight w:val="1123"/>
        </w:trPr>
        <w:tc>
          <w:tcPr>
            <w:tcW w:w="568" w:type="dxa"/>
            <w:vAlign w:val="center"/>
          </w:tcPr>
          <w:p w14:paraId="7DD456D3" w14:textId="4A8304D4" w:rsidR="00F2534D" w:rsidRPr="00836CF9" w:rsidRDefault="008C3179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6C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14:paraId="5613C939" w14:textId="35662C2F" w:rsidR="00F2534D" w:rsidRPr="00447A2D" w:rsidRDefault="00F2534D" w:rsidP="00E023D0">
            <w:p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(ремонт) вхідних </w:t>
            </w:r>
            <w:r w:rsidR="002B05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внутрішніх </w:t>
            </w:r>
            <w:r w:rsidRPr="00447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дверей</w:t>
            </w:r>
          </w:p>
          <w:p w14:paraId="501B7130" w14:textId="77777777" w:rsidR="00F2534D" w:rsidRPr="00447A2D" w:rsidRDefault="00F2534D" w:rsidP="00E023D0">
            <w:pPr>
              <w:tabs>
                <w:tab w:val="left" w:pos="601"/>
              </w:tabs>
              <w:ind w:firstLine="31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14:paraId="47D22457" w14:textId="2CD843CC" w:rsidR="00F2534D" w:rsidRPr="00447A2D" w:rsidRDefault="002B052C" w:rsidP="00E023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2026-2028</w:t>
            </w:r>
          </w:p>
        </w:tc>
        <w:tc>
          <w:tcPr>
            <w:tcW w:w="2976" w:type="dxa"/>
          </w:tcPr>
          <w:p w14:paraId="63C8F8A4" w14:textId="2CEDAA8B" w:rsidR="004761D7" w:rsidRPr="00447A2D" w:rsidRDefault="002B052C" w:rsidP="004761D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Банкова, 4а</w:t>
            </w:r>
            <w:r w:rsidR="004E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І.Франка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,1, вул. Вірменська,4,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Ринок,1</w:t>
            </w:r>
            <w:r w:rsidR="00476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FF7A005" w14:textId="33068CBB" w:rsidR="00F2534D" w:rsidRPr="00447A2D" w:rsidRDefault="00F2534D" w:rsidP="00E023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  <w:vMerge/>
            <w:vAlign w:val="center"/>
          </w:tcPr>
          <w:p w14:paraId="7B5DF200" w14:textId="77777777" w:rsidR="00F2534D" w:rsidRPr="00447A2D" w:rsidRDefault="00F2534D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534D" w:rsidRPr="004761D7" w14:paraId="4AE39DEE" w14:textId="48837900" w:rsidTr="000B4D20">
        <w:trPr>
          <w:trHeight w:val="2250"/>
        </w:trPr>
        <w:tc>
          <w:tcPr>
            <w:tcW w:w="568" w:type="dxa"/>
            <w:vAlign w:val="center"/>
          </w:tcPr>
          <w:p w14:paraId="087A463C" w14:textId="24FD8B06" w:rsidR="00F2534D" w:rsidRPr="00836CF9" w:rsidRDefault="008C3179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6C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126" w:type="dxa"/>
          </w:tcPr>
          <w:p w14:paraId="55E5329A" w14:textId="1599933F" w:rsidR="00F2534D" w:rsidRPr="00447A2D" w:rsidRDefault="001E1F19" w:rsidP="00F91917">
            <w:p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2534D" w:rsidRPr="00447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становлення нових систем вентиляції та/або кондиціонування</w:t>
            </w:r>
            <w:r w:rsidR="00476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осушування</w:t>
            </w:r>
            <w:r w:rsidR="00F2534D" w:rsidRPr="00447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повітря</w:t>
            </w:r>
          </w:p>
        </w:tc>
        <w:tc>
          <w:tcPr>
            <w:tcW w:w="2694" w:type="dxa"/>
          </w:tcPr>
          <w:p w14:paraId="39D10E0C" w14:textId="090B0026" w:rsidR="00F2534D" w:rsidRPr="00447A2D" w:rsidRDefault="00367387" w:rsidP="0036738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1A6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76" w:type="dxa"/>
          </w:tcPr>
          <w:p w14:paraId="2414BEAC" w14:textId="593950C3" w:rsidR="00F2534D" w:rsidRPr="00447A2D" w:rsidRDefault="004761D7" w:rsidP="00E023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76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ул. Вірменська,4, вул. Банкова 4а, </w:t>
            </w:r>
            <w:proofErr w:type="spellStart"/>
            <w:r w:rsidRPr="00476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</w:t>
            </w:r>
            <w:proofErr w:type="spellEnd"/>
            <w:r w:rsidRPr="00476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Ринок,1, вул. І.Франка,1</w:t>
            </w:r>
          </w:p>
        </w:tc>
        <w:tc>
          <w:tcPr>
            <w:tcW w:w="2233" w:type="dxa"/>
            <w:vMerge/>
          </w:tcPr>
          <w:p w14:paraId="76C5CBD7" w14:textId="77777777" w:rsidR="00F2534D" w:rsidRPr="00447A2D" w:rsidRDefault="00F2534D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534D" w:rsidRPr="004761D7" w14:paraId="273CA50E" w14:textId="1D29E4F4" w:rsidTr="000B4D20">
        <w:trPr>
          <w:trHeight w:val="1236"/>
        </w:trPr>
        <w:tc>
          <w:tcPr>
            <w:tcW w:w="568" w:type="dxa"/>
            <w:vAlign w:val="center"/>
          </w:tcPr>
          <w:p w14:paraId="192E9E50" w14:textId="2DCB25B2" w:rsidR="00F2534D" w:rsidRPr="00836CF9" w:rsidRDefault="008C3179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6C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</w:tcPr>
          <w:p w14:paraId="2C7C174A" w14:textId="2A2764BD" w:rsidR="00F2534D" w:rsidRPr="00447A2D" w:rsidRDefault="007362ED" w:rsidP="00E023D0">
            <w:p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F2534D" w:rsidRPr="00447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аміна або модернізація системи освітлення</w:t>
            </w:r>
          </w:p>
        </w:tc>
        <w:tc>
          <w:tcPr>
            <w:tcW w:w="2694" w:type="dxa"/>
          </w:tcPr>
          <w:p w14:paraId="319C4422" w14:textId="438DC96E" w:rsidR="00F2534D" w:rsidRPr="00447A2D" w:rsidRDefault="00210FD1" w:rsidP="00210FD1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1A6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76" w:type="dxa"/>
          </w:tcPr>
          <w:p w14:paraId="52EE9E53" w14:textId="0C177371" w:rsidR="00F2534D" w:rsidRPr="00447A2D" w:rsidRDefault="004761D7" w:rsidP="00E023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Вірменська,4, вул. Банкова 4а,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Ринок,1, вул. І.Франка,1</w:t>
            </w:r>
          </w:p>
        </w:tc>
        <w:tc>
          <w:tcPr>
            <w:tcW w:w="2233" w:type="dxa"/>
            <w:vMerge/>
          </w:tcPr>
          <w:p w14:paraId="6B412334" w14:textId="77777777" w:rsidR="00F2534D" w:rsidRPr="00447A2D" w:rsidRDefault="00F2534D" w:rsidP="00227F61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6E4143F" w14:textId="77777777" w:rsidR="007362ED" w:rsidRDefault="007362ED" w:rsidP="00F2534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496078" w14:textId="69EEFDA3" w:rsidR="00C5559F" w:rsidRDefault="00227F61" w:rsidP="00F2534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5F7D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 щодо досягнення операційних цілей та виконання ключових показників результативності</w:t>
      </w:r>
    </w:p>
    <w:tbl>
      <w:tblPr>
        <w:tblStyle w:val="a3"/>
        <w:tblW w:w="9996" w:type="dxa"/>
        <w:tblLook w:val="04A0" w:firstRow="1" w:lastRow="0" w:firstColumn="1" w:lastColumn="0" w:noHBand="0" w:noVBand="1"/>
      </w:tblPr>
      <w:tblGrid>
        <w:gridCol w:w="568"/>
        <w:gridCol w:w="5097"/>
        <w:gridCol w:w="1870"/>
        <w:gridCol w:w="2461"/>
      </w:tblGrid>
      <w:tr w:rsidR="009F1F3A" w14:paraId="0D275C5F" w14:textId="77777777" w:rsidTr="007362ED">
        <w:tc>
          <w:tcPr>
            <w:tcW w:w="568" w:type="dxa"/>
            <w:vAlign w:val="center"/>
          </w:tcPr>
          <w:p w14:paraId="5C06B4D5" w14:textId="00516CEF" w:rsidR="009F1F3A" w:rsidRDefault="009F1F3A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="007362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  <w:r w:rsidR="007362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5097" w:type="dxa"/>
            <w:vAlign w:val="center"/>
          </w:tcPr>
          <w:p w14:paraId="08543609" w14:textId="212BC42E" w:rsidR="009F1F3A" w:rsidRDefault="007362ED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="009F1F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азва заходу</w:t>
            </w:r>
          </w:p>
        </w:tc>
        <w:tc>
          <w:tcPr>
            <w:tcW w:w="1870" w:type="dxa"/>
            <w:vAlign w:val="center"/>
          </w:tcPr>
          <w:p w14:paraId="21A9A4E7" w14:textId="72378F12" w:rsidR="009F1F3A" w:rsidRDefault="007362ED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</w:t>
            </w:r>
            <w:r w:rsidR="009F1F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ермін</w:t>
            </w:r>
          </w:p>
        </w:tc>
        <w:tc>
          <w:tcPr>
            <w:tcW w:w="2461" w:type="dxa"/>
            <w:vAlign w:val="center"/>
          </w:tcPr>
          <w:p w14:paraId="0427FD26" w14:textId="2DE6BD8F" w:rsidR="009F1F3A" w:rsidRDefault="007362ED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9F1F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ідповідальний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суб’єкт</w:t>
            </w:r>
          </w:p>
        </w:tc>
      </w:tr>
      <w:tr w:rsidR="00575FB9" w:rsidRPr="00C964A6" w14:paraId="2D77F878" w14:textId="77777777" w:rsidTr="00DF26E4">
        <w:trPr>
          <w:trHeight w:val="1074"/>
        </w:trPr>
        <w:tc>
          <w:tcPr>
            <w:tcW w:w="568" w:type="dxa"/>
            <w:vAlign w:val="center"/>
          </w:tcPr>
          <w:p w14:paraId="3A0F5984" w14:textId="77777777" w:rsidR="00575FB9" w:rsidRPr="007362ED" w:rsidRDefault="00575FB9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097" w:type="dxa"/>
          </w:tcPr>
          <w:p w14:paraId="79E9EED9" w14:textId="4B7B62B3" w:rsidR="00575FB9" w:rsidRPr="007362ED" w:rsidRDefault="00575FB9" w:rsidP="008C3179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повної інвентаризації приладів обліку всіх вид</w:t>
            </w:r>
            <w:r w:rsidR="007362ED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енергоресурсів </w:t>
            </w:r>
            <w:r w:rsidR="005F2805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окремо </w:t>
            </w:r>
            <w:r w:rsidR="007362ED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кожній будівлі</w:t>
            </w:r>
          </w:p>
        </w:tc>
        <w:tc>
          <w:tcPr>
            <w:tcW w:w="1870" w:type="dxa"/>
            <w:vAlign w:val="center"/>
          </w:tcPr>
          <w:p w14:paraId="1E7CE921" w14:textId="085EAD7D" w:rsidR="00575FB9" w:rsidRPr="007362ED" w:rsidRDefault="00730E42" w:rsidP="00F91917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квартал 2026</w:t>
            </w:r>
          </w:p>
        </w:tc>
        <w:tc>
          <w:tcPr>
            <w:tcW w:w="2461" w:type="dxa"/>
            <w:vMerge w:val="restart"/>
          </w:tcPr>
          <w:p w14:paraId="390858DA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0457013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2E94A50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AD4CEDB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1081B3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14C7735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D861B86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CDAB368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D215A72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397B40F" w14:textId="75A2CF76" w:rsidR="00575FB9" w:rsidRPr="00F34499" w:rsidRDefault="00F3449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4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господарством</w:t>
            </w:r>
          </w:p>
          <w:p w14:paraId="4DE38BD3" w14:textId="08D33CB9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енергоменеджер</w:t>
            </w:r>
            <w:proofErr w:type="spellEnd"/>
          </w:p>
        </w:tc>
      </w:tr>
      <w:tr w:rsidR="00575FB9" w14:paraId="4E8ED638" w14:textId="77777777" w:rsidTr="00DF26E4">
        <w:trPr>
          <w:trHeight w:val="1557"/>
        </w:trPr>
        <w:tc>
          <w:tcPr>
            <w:tcW w:w="568" w:type="dxa"/>
            <w:vAlign w:val="center"/>
          </w:tcPr>
          <w:p w14:paraId="6E83CCC3" w14:textId="77777777" w:rsidR="00575FB9" w:rsidRPr="007362ED" w:rsidRDefault="00575FB9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097" w:type="dxa"/>
          </w:tcPr>
          <w:p w14:paraId="51534562" w14:textId="20B530AC" w:rsidR="00575FB9" w:rsidRPr="007362ED" w:rsidRDefault="00F91917" w:rsidP="0013096C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обстеження будівель</w:t>
            </w:r>
            <w:r w:rsidR="00575FB9" w:rsidRPr="001C5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внесення експлуатаційних та енергетичних характеристик до </w:t>
            </w:r>
            <w:r w:rsidR="001C5ACB" w:rsidRPr="001C5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створеної електронної </w:t>
            </w:r>
            <w:r w:rsidR="00575FB9" w:rsidRPr="001C5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бази </w:t>
            </w:r>
            <w:r w:rsidR="001C5ACB" w:rsidRPr="001C5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вигляді таблиць</w:t>
            </w:r>
          </w:p>
        </w:tc>
        <w:tc>
          <w:tcPr>
            <w:tcW w:w="1870" w:type="dxa"/>
            <w:vAlign w:val="center"/>
          </w:tcPr>
          <w:p w14:paraId="5000EAB8" w14:textId="5834D215" w:rsidR="00575FB9" w:rsidRDefault="00F91917" w:rsidP="000B4D2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75FB9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орічно</w:t>
            </w:r>
          </w:p>
          <w:p w14:paraId="029993DA" w14:textId="194DBA48" w:rsidR="00F91917" w:rsidRPr="007362ED" w:rsidRDefault="00F91917" w:rsidP="000B4D2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61" w:type="dxa"/>
            <w:vMerge/>
          </w:tcPr>
          <w:p w14:paraId="58C9BE1A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75FB9" w14:paraId="7DF07B8E" w14:textId="77777777" w:rsidTr="00DF26E4">
        <w:trPr>
          <w:trHeight w:val="3110"/>
        </w:trPr>
        <w:tc>
          <w:tcPr>
            <w:tcW w:w="568" w:type="dxa"/>
            <w:vAlign w:val="center"/>
          </w:tcPr>
          <w:p w14:paraId="58BD0CF7" w14:textId="77777777" w:rsidR="00575FB9" w:rsidRPr="007362ED" w:rsidRDefault="00575FB9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097" w:type="dxa"/>
          </w:tcPr>
          <w:p w14:paraId="67A74BC6" w14:textId="43575D61" w:rsidR="00575FB9" w:rsidRPr="007362ED" w:rsidRDefault="00575FB9" w:rsidP="008C3179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</w:t>
            </w:r>
            <w:proofErr w:type="spellStart"/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енергомоніторингу</w:t>
            </w:r>
            <w:proofErr w:type="spellEnd"/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будівлях шляхом внесення </w:t>
            </w:r>
            <w:r w:rsidR="001C5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таблиць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</w:t>
            </w:r>
            <w:r w:rsid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всіх вид</w:t>
            </w:r>
            <w:r w:rsid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енергоресурсів та комунальни</w:t>
            </w:r>
            <w:r w:rsidR="00F02C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 згідно </w:t>
            </w:r>
            <w:r w:rsidR="00F02C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</w:t>
            </w:r>
            <w:r w:rsidR="00F02C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лічильників. </w:t>
            </w:r>
          </w:p>
          <w:p w14:paraId="1812E84A" w14:textId="225BD31A" w:rsidR="00575FB9" w:rsidRPr="007362ED" w:rsidRDefault="00575FB9" w:rsidP="00F91917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Вжиття необхідних заходів щодо припинення втрати енергоресурсів у разі виявлення фактів невиправдано великого їх споживання </w:t>
            </w:r>
          </w:p>
        </w:tc>
        <w:tc>
          <w:tcPr>
            <w:tcW w:w="1870" w:type="dxa"/>
            <w:vAlign w:val="center"/>
          </w:tcPr>
          <w:p w14:paraId="28660DF1" w14:textId="41792235" w:rsidR="00575FB9" w:rsidRPr="007362ED" w:rsidRDefault="00F91917" w:rsidP="00F91917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19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щомісяця </w:t>
            </w:r>
            <w:r w:rsidR="00575FB9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61" w:type="dxa"/>
            <w:vMerge/>
          </w:tcPr>
          <w:p w14:paraId="6E318CB9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75FB9" w14:paraId="57EB376E" w14:textId="77777777" w:rsidTr="00DF26E4">
        <w:trPr>
          <w:trHeight w:val="1411"/>
        </w:trPr>
        <w:tc>
          <w:tcPr>
            <w:tcW w:w="568" w:type="dxa"/>
            <w:vAlign w:val="center"/>
          </w:tcPr>
          <w:p w14:paraId="0DC0FB96" w14:textId="77777777" w:rsidR="00575FB9" w:rsidRPr="007362ED" w:rsidRDefault="00575FB9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5097" w:type="dxa"/>
          </w:tcPr>
          <w:p w14:paraId="3F806CDA" w14:textId="620AF7BA" w:rsidR="00575FB9" w:rsidRPr="007362ED" w:rsidRDefault="00575FB9" w:rsidP="008C3179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дотримання лімітів та порівняння спожитих енергоресурсів </w:t>
            </w:r>
            <w:r w:rsidR="00936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комунальних витрат з аналогічним періодом попереднього року </w:t>
            </w:r>
          </w:p>
        </w:tc>
        <w:tc>
          <w:tcPr>
            <w:tcW w:w="1870" w:type="dxa"/>
            <w:vAlign w:val="center"/>
          </w:tcPr>
          <w:p w14:paraId="3CDCCC59" w14:textId="5CB2E9C1" w:rsidR="00575FB9" w:rsidRPr="007362ED" w:rsidRDefault="00575FB9" w:rsidP="000B4D2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щомісяц</w:t>
            </w:r>
            <w:r w:rsidR="008C3179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2461" w:type="dxa"/>
            <w:vMerge/>
          </w:tcPr>
          <w:p w14:paraId="7D985469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75FB9" w:rsidRPr="00906C3C" w14:paraId="3F903898" w14:textId="77777777" w:rsidTr="00DF26E4">
        <w:trPr>
          <w:trHeight w:val="1120"/>
        </w:trPr>
        <w:tc>
          <w:tcPr>
            <w:tcW w:w="568" w:type="dxa"/>
            <w:vAlign w:val="center"/>
          </w:tcPr>
          <w:p w14:paraId="75BA5764" w14:textId="77777777" w:rsidR="00575FB9" w:rsidRPr="007362ED" w:rsidRDefault="00575FB9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2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097" w:type="dxa"/>
          </w:tcPr>
          <w:p w14:paraId="08B78EC4" w14:textId="2A31B1A1" w:rsidR="00575FB9" w:rsidRPr="007362ED" w:rsidRDefault="00575FB9" w:rsidP="00F91917">
            <w:pPr>
              <w:tabs>
                <w:tab w:val="left" w:pos="601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аналізу витрат, </w:t>
            </w:r>
            <w:proofErr w:type="spellStart"/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пов᾽язаних</w:t>
            </w:r>
            <w:proofErr w:type="spellEnd"/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02C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споживанням енергоресурсів та комунальних послуг</w:t>
            </w:r>
          </w:p>
        </w:tc>
        <w:tc>
          <w:tcPr>
            <w:tcW w:w="1870" w:type="dxa"/>
            <w:vAlign w:val="center"/>
          </w:tcPr>
          <w:p w14:paraId="04ECBD5D" w14:textId="77777777" w:rsidR="00575FB9" w:rsidRPr="007362ED" w:rsidRDefault="00575FB9" w:rsidP="000B4D2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  <w:p w14:paraId="09294931" w14:textId="56BE7A29" w:rsidR="00575FB9" w:rsidRPr="007362ED" w:rsidRDefault="008C3179" w:rsidP="000B4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75FB9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станом на</w:t>
            </w:r>
          </w:p>
          <w:p w14:paraId="0FE99D51" w14:textId="2A649C39" w:rsidR="00575FB9" w:rsidRPr="007362ED" w:rsidRDefault="00575FB9" w:rsidP="000B4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січня</w:t>
            </w:r>
            <w:r w:rsidR="008C3179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461" w:type="dxa"/>
            <w:vMerge/>
          </w:tcPr>
          <w:p w14:paraId="1044EEF7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5FB9" w:rsidRPr="00906C3C" w14:paraId="42C674ED" w14:textId="77777777" w:rsidTr="00DF26E4">
        <w:trPr>
          <w:trHeight w:val="1845"/>
        </w:trPr>
        <w:tc>
          <w:tcPr>
            <w:tcW w:w="568" w:type="dxa"/>
            <w:vAlign w:val="center"/>
          </w:tcPr>
          <w:p w14:paraId="1AD80845" w14:textId="77777777" w:rsidR="00575FB9" w:rsidRPr="007362ED" w:rsidRDefault="00575FB9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2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14:paraId="6CC20BDE" w14:textId="4B7AE751" w:rsidR="00575FB9" w:rsidRPr="007362ED" w:rsidRDefault="00575FB9" w:rsidP="00F91917">
            <w:pPr>
              <w:tabs>
                <w:tab w:val="left" w:pos="601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впровадження та подальш</w:t>
            </w:r>
            <w:r w:rsidR="00F02C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функціонування системи автоматизованого збору інформації про споживання енергоресурсів, комунальних послуг за допомогою таблиць в електронній формі</w:t>
            </w:r>
          </w:p>
        </w:tc>
        <w:tc>
          <w:tcPr>
            <w:tcW w:w="1870" w:type="dxa"/>
            <w:vAlign w:val="center"/>
          </w:tcPr>
          <w:p w14:paraId="6B4E2474" w14:textId="77777777" w:rsidR="00575FB9" w:rsidRPr="007362ED" w:rsidRDefault="00575FB9" w:rsidP="000B4D2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61" w:type="dxa"/>
            <w:vMerge/>
          </w:tcPr>
          <w:p w14:paraId="2FD96A0E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5FB9" w:rsidRPr="00906C3C" w14:paraId="38E7457A" w14:textId="77777777" w:rsidTr="007362ED">
        <w:tc>
          <w:tcPr>
            <w:tcW w:w="568" w:type="dxa"/>
            <w:vAlign w:val="center"/>
          </w:tcPr>
          <w:p w14:paraId="528079C5" w14:textId="77777777" w:rsidR="00575FB9" w:rsidRPr="007362ED" w:rsidRDefault="00575FB9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2E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97" w:type="dxa"/>
          </w:tcPr>
          <w:p w14:paraId="25CC53F5" w14:textId="67395C21" w:rsidR="00575FB9" w:rsidRPr="007362ED" w:rsidRDefault="00575FB9" w:rsidP="00F91917">
            <w:pPr>
              <w:tabs>
                <w:tab w:val="left" w:pos="601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потенціалу економії енергії</w:t>
            </w:r>
            <w:r w:rsidR="00DF2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DF2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енергетичних ресурсів та комунальних послуг у будівлях  та розробка пропозиці</w:t>
            </w:r>
            <w:r w:rsidR="00936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впровадження енергоефективних заходів у цих будівлях на наступний рік </w:t>
            </w:r>
          </w:p>
        </w:tc>
        <w:tc>
          <w:tcPr>
            <w:tcW w:w="1870" w:type="dxa"/>
            <w:vAlign w:val="center"/>
          </w:tcPr>
          <w:p w14:paraId="2ABDAC3B" w14:textId="77777777" w:rsidR="00575FB9" w:rsidRPr="007362ED" w:rsidRDefault="00575FB9" w:rsidP="000B4D2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  <w:p w14:paraId="130A406B" w14:textId="082EA243" w:rsidR="00575FB9" w:rsidRPr="007362ED" w:rsidRDefault="008C3179" w:rsidP="000B4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75FB9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станом на</w:t>
            </w:r>
          </w:p>
          <w:p w14:paraId="0B560365" w14:textId="70C9FD10" w:rsidR="00575FB9" w:rsidRPr="007362ED" w:rsidRDefault="00575FB9" w:rsidP="000B4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січня</w:t>
            </w:r>
            <w:r w:rsidR="008C3179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461" w:type="dxa"/>
            <w:vMerge/>
          </w:tcPr>
          <w:p w14:paraId="7DCCE7D8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5FB9" w:rsidRPr="00906C3C" w14:paraId="46C39E31" w14:textId="77777777" w:rsidTr="00DF26E4">
        <w:trPr>
          <w:trHeight w:val="1009"/>
        </w:trPr>
        <w:tc>
          <w:tcPr>
            <w:tcW w:w="568" w:type="dxa"/>
            <w:vAlign w:val="center"/>
          </w:tcPr>
          <w:p w14:paraId="1B61247A" w14:textId="77777777" w:rsidR="00575FB9" w:rsidRPr="007362ED" w:rsidRDefault="00575FB9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2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97" w:type="dxa"/>
          </w:tcPr>
          <w:p w14:paraId="78C116E9" w14:textId="228423CF" w:rsidR="00575FB9" w:rsidRPr="007362ED" w:rsidRDefault="00575FB9" w:rsidP="00F02CCB">
            <w:pPr>
              <w:tabs>
                <w:tab w:val="left" w:pos="601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моніторингу, розрахунку і оцінки показників ефективності використання енергетичних ресурсів</w:t>
            </w:r>
          </w:p>
        </w:tc>
        <w:tc>
          <w:tcPr>
            <w:tcW w:w="1870" w:type="dxa"/>
            <w:vAlign w:val="center"/>
          </w:tcPr>
          <w:p w14:paraId="2298EA7F" w14:textId="77777777" w:rsidR="00575FB9" w:rsidRPr="007362ED" w:rsidRDefault="00575FB9" w:rsidP="000B4D2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  <w:p w14:paraId="5F68DBBB" w14:textId="111F36E8" w:rsidR="00575FB9" w:rsidRPr="007362ED" w:rsidRDefault="008C3179" w:rsidP="000B4D2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75FB9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станом на              01 січня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461" w:type="dxa"/>
            <w:vMerge/>
          </w:tcPr>
          <w:p w14:paraId="54C28DB8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5FB9" w:rsidRPr="001922CA" w14:paraId="5228B95F" w14:textId="77777777" w:rsidTr="00DF26E4">
        <w:trPr>
          <w:trHeight w:val="1263"/>
        </w:trPr>
        <w:tc>
          <w:tcPr>
            <w:tcW w:w="568" w:type="dxa"/>
            <w:vAlign w:val="center"/>
          </w:tcPr>
          <w:p w14:paraId="5998892D" w14:textId="77777777" w:rsidR="00575FB9" w:rsidRPr="007362ED" w:rsidRDefault="00575FB9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5097" w:type="dxa"/>
          </w:tcPr>
          <w:p w14:paraId="4BD37936" w14:textId="12E2DF17" w:rsidR="00575FB9" w:rsidRPr="007362ED" w:rsidRDefault="00575FB9" w:rsidP="00F02CCB">
            <w:pPr>
              <w:tabs>
                <w:tab w:val="left" w:pos="601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обміну інформацією та публікаці</w:t>
            </w:r>
            <w:r w:rsidR="00F02C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02C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відомостей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споживання</w:t>
            </w:r>
            <w:r w:rsidR="00F02C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енергії</w:t>
            </w:r>
            <w:r w:rsidR="00F02C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F02C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енергетичних ресурсів</w:t>
            </w:r>
            <w:r w:rsidR="00F02C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комунальних послуг відповідно до вимог законодавства</w:t>
            </w:r>
          </w:p>
        </w:tc>
        <w:tc>
          <w:tcPr>
            <w:tcW w:w="1870" w:type="dxa"/>
            <w:vAlign w:val="center"/>
          </w:tcPr>
          <w:p w14:paraId="0ADDDBBF" w14:textId="77777777" w:rsidR="00575FB9" w:rsidRPr="007362ED" w:rsidRDefault="00575FB9" w:rsidP="000B4D2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461" w:type="dxa"/>
            <w:vMerge/>
          </w:tcPr>
          <w:p w14:paraId="7C43DAAA" w14:textId="77777777" w:rsidR="00575FB9" w:rsidRPr="007362ED" w:rsidRDefault="00575FB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1F3A" w:rsidRPr="000301E5" w14:paraId="5C78A94E" w14:textId="77777777" w:rsidTr="00DF26E4">
        <w:trPr>
          <w:trHeight w:val="3394"/>
        </w:trPr>
        <w:tc>
          <w:tcPr>
            <w:tcW w:w="568" w:type="dxa"/>
            <w:vAlign w:val="center"/>
          </w:tcPr>
          <w:p w14:paraId="7F5C5709" w14:textId="77777777" w:rsidR="009F1F3A" w:rsidRPr="007362ED" w:rsidRDefault="001922CA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2E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97" w:type="dxa"/>
            <w:vAlign w:val="center"/>
          </w:tcPr>
          <w:p w14:paraId="1483F932" w14:textId="5B81A3F7" w:rsidR="009F1F3A" w:rsidRPr="007362ED" w:rsidRDefault="00A1527E" w:rsidP="00D10089">
            <w:p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та підготовка пропозицій </w:t>
            </w:r>
            <w:r w:rsidR="00F94A44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0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обсягів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лімітів споживання енергоресурсів з урахуванням потреб та здійснених заходів з енергоефективності протягом минулого періоду</w:t>
            </w:r>
          </w:p>
        </w:tc>
        <w:tc>
          <w:tcPr>
            <w:tcW w:w="1870" w:type="dxa"/>
            <w:vAlign w:val="center"/>
          </w:tcPr>
          <w:p w14:paraId="2D1D079B" w14:textId="177C2D4C" w:rsidR="009F1F3A" w:rsidRPr="007362ED" w:rsidRDefault="00A1527E" w:rsidP="000B4D2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61" w:type="dxa"/>
          </w:tcPr>
          <w:p w14:paraId="078FBF78" w14:textId="12C8A6F8" w:rsidR="00F91917" w:rsidRDefault="00F91917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господарством</w:t>
            </w:r>
          </w:p>
          <w:p w14:paraId="655A83A1" w14:textId="1EBE5A02" w:rsidR="00A1527E" w:rsidRPr="007362ED" w:rsidRDefault="00F91917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енергоменеджер</w:t>
            </w:r>
            <w:proofErr w:type="spellEnd"/>
          </w:p>
        </w:tc>
      </w:tr>
      <w:tr w:rsidR="009F1F3A" w:rsidRPr="000301E5" w14:paraId="1E9FD1D5" w14:textId="77777777" w:rsidTr="00DF26E4">
        <w:trPr>
          <w:trHeight w:val="2124"/>
        </w:trPr>
        <w:tc>
          <w:tcPr>
            <w:tcW w:w="568" w:type="dxa"/>
            <w:vAlign w:val="center"/>
          </w:tcPr>
          <w:p w14:paraId="1C03EBCE" w14:textId="77777777" w:rsidR="009F1F3A" w:rsidRPr="007362ED" w:rsidRDefault="001922CA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2E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97" w:type="dxa"/>
          </w:tcPr>
          <w:p w14:paraId="5D7A08D6" w14:textId="3BF3D938" w:rsidR="009F1F3A" w:rsidRPr="007362ED" w:rsidRDefault="00A1527E" w:rsidP="00F91917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та впровадження інформаційних матеріалів для працівників, спрямованих на формування відповідального та ощадного ставлення до споживання енергії</w:t>
            </w:r>
            <w:r w:rsidR="00D10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D10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енергетичних ресурсів та комунальних послуг. Оновлення цих матеріалів</w:t>
            </w:r>
          </w:p>
        </w:tc>
        <w:tc>
          <w:tcPr>
            <w:tcW w:w="1870" w:type="dxa"/>
            <w:vAlign w:val="center"/>
          </w:tcPr>
          <w:p w14:paraId="2DB1F321" w14:textId="77777777" w:rsidR="009F1F3A" w:rsidRPr="007362ED" w:rsidRDefault="00A1527E" w:rsidP="000B4D2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61" w:type="dxa"/>
          </w:tcPr>
          <w:p w14:paraId="1EC8F65B" w14:textId="35F2418B" w:rsidR="009F1F3A" w:rsidRPr="007362ED" w:rsidRDefault="00F91917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енергоменеджер</w:t>
            </w:r>
            <w:proofErr w:type="spellEnd"/>
          </w:p>
        </w:tc>
      </w:tr>
      <w:tr w:rsidR="009F1F3A" w14:paraId="5CBE345B" w14:textId="77777777" w:rsidTr="00DF26E4">
        <w:trPr>
          <w:trHeight w:val="2396"/>
        </w:trPr>
        <w:tc>
          <w:tcPr>
            <w:tcW w:w="568" w:type="dxa"/>
            <w:vAlign w:val="center"/>
          </w:tcPr>
          <w:p w14:paraId="7441AADF" w14:textId="77777777" w:rsidR="009F1F3A" w:rsidRPr="007362ED" w:rsidRDefault="001922CA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2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097" w:type="dxa"/>
            <w:vAlign w:val="center"/>
          </w:tcPr>
          <w:p w14:paraId="16452CB1" w14:textId="7FB35B7B" w:rsidR="009F1F3A" w:rsidRPr="007362ED" w:rsidRDefault="007A665A" w:rsidP="00D10089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пропозицій щодо використання коштів для реал</w:t>
            </w:r>
            <w:r w:rsidR="009159B4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ізації </w:t>
            </w:r>
            <w:r w:rsidR="00936C9C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 w:rsidR="00936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0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9159B4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</w:t>
            </w:r>
            <w:r w:rsidR="00D10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="009159B4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0" w:type="dxa"/>
            <w:vAlign w:val="center"/>
          </w:tcPr>
          <w:p w14:paraId="76D0498E" w14:textId="313DFD70" w:rsidR="009F1F3A" w:rsidRPr="007362ED" w:rsidRDefault="007A665A" w:rsidP="000B4D2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</w:t>
            </w:r>
            <w:r w:rsidR="008C3179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ічно</w:t>
            </w:r>
          </w:p>
        </w:tc>
        <w:tc>
          <w:tcPr>
            <w:tcW w:w="2461" w:type="dxa"/>
          </w:tcPr>
          <w:p w14:paraId="581C68F6" w14:textId="2ED687FD" w:rsidR="00F91917" w:rsidRDefault="00F91917" w:rsidP="00DF26E4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бухгалтер</w:t>
            </w:r>
          </w:p>
          <w:p w14:paraId="5FFF35C2" w14:textId="66C614E4" w:rsidR="009159B4" w:rsidRPr="00DF26E4" w:rsidRDefault="009159B4" w:rsidP="00DF26E4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енергоменеджер</w:t>
            </w:r>
            <w:proofErr w:type="spellEnd"/>
          </w:p>
        </w:tc>
      </w:tr>
      <w:tr w:rsidR="00DF77DD" w:rsidRPr="000301E5" w14:paraId="5653B5F0" w14:textId="77777777" w:rsidTr="00D10089">
        <w:tc>
          <w:tcPr>
            <w:tcW w:w="568" w:type="dxa"/>
            <w:vAlign w:val="center"/>
          </w:tcPr>
          <w:p w14:paraId="07EB81F2" w14:textId="77777777" w:rsidR="00DF77DD" w:rsidRPr="007362ED" w:rsidRDefault="00575FB9" w:rsidP="00DF77DD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5097" w:type="dxa"/>
            <w:vAlign w:val="center"/>
          </w:tcPr>
          <w:p w14:paraId="70E4D031" w14:textId="61C93749" w:rsidR="00DF77DD" w:rsidRPr="007362ED" w:rsidRDefault="00DF77DD" w:rsidP="00D10089">
            <w:pPr>
              <w:tabs>
                <w:tab w:val="left" w:pos="601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планування видатків на енергоресурси та впровадження </w:t>
            </w:r>
            <w:r w:rsidR="00936C9C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 w:rsidR="00936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0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</w:t>
            </w:r>
            <w:r w:rsidR="00D10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0" w:type="dxa"/>
            <w:vAlign w:val="center"/>
          </w:tcPr>
          <w:p w14:paraId="1513D93F" w14:textId="77777777" w:rsidR="00DF77DD" w:rsidRPr="007362ED" w:rsidRDefault="00DF77DD" w:rsidP="000B4D2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61" w:type="dxa"/>
          </w:tcPr>
          <w:p w14:paraId="6AB7DB50" w14:textId="77777777" w:rsidR="00F34499" w:rsidRPr="00F34499" w:rsidRDefault="00F34499" w:rsidP="00F3449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4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бухгалтер</w:t>
            </w:r>
          </w:p>
          <w:p w14:paraId="3581F9AA" w14:textId="2A65830D" w:rsidR="00DF77DD" w:rsidRPr="007362ED" w:rsidRDefault="00F34499" w:rsidP="00F3449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4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енергоменеджер</w:t>
            </w:r>
            <w:proofErr w:type="spellEnd"/>
          </w:p>
        </w:tc>
      </w:tr>
      <w:tr w:rsidR="009F1F3A" w:rsidRPr="00B70FB3" w14:paraId="15C3F2F3" w14:textId="77777777" w:rsidTr="00D10089">
        <w:tc>
          <w:tcPr>
            <w:tcW w:w="568" w:type="dxa"/>
            <w:vAlign w:val="center"/>
          </w:tcPr>
          <w:p w14:paraId="6477A774" w14:textId="77777777" w:rsidR="009F1F3A" w:rsidRPr="007362ED" w:rsidRDefault="00575FB9" w:rsidP="005A7AA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2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5097" w:type="dxa"/>
            <w:vAlign w:val="center"/>
          </w:tcPr>
          <w:p w14:paraId="5D60033A" w14:textId="7ACA4C96" w:rsidR="009F1F3A" w:rsidRPr="007362ED" w:rsidRDefault="00D10089" w:rsidP="00D10089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75FB9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роведення публічних </w:t>
            </w:r>
            <w:proofErr w:type="spellStart"/>
            <w:r w:rsidR="00575FB9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="00575FB9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 та послуг, пов’язаних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</w:t>
            </w:r>
            <w:r w:rsidR="00575FB9"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споживанням енергії з дотриманням критеріїв енергоефективності</w:t>
            </w:r>
          </w:p>
        </w:tc>
        <w:tc>
          <w:tcPr>
            <w:tcW w:w="1870" w:type="dxa"/>
            <w:vAlign w:val="center"/>
          </w:tcPr>
          <w:p w14:paraId="4768AC19" w14:textId="1EE45B09" w:rsidR="009F1F3A" w:rsidRPr="007362ED" w:rsidRDefault="008C3179" w:rsidP="000B4D20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61" w:type="dxa"/>
          </w:tcPr>
          <w:p w14:paraId="44A440A4" w14:textId="5380EB1A" w:rsidR="00F34499" w:rsidRDefault="00F34499" w:rsidP="00D10089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бухгалтер</w:t>
            </w:r>
          </w:p>
          <w:p w14:paraId="159F27BB" w14:textId="7C5A0B33" w:rsidR="009F1F3A" w:rsidRPr="007362ED" w:rsidRDefault="00B70FB3" w:rsidP="00B70FB3">
            <w:pPr>
              <w:tabs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Уповноважена особа з організації</w:t>
            </w:r>
            <w:r w:rsidR="00F34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публічних </w:t>
            </w:r>
            <w:proofErr w:type="spellStart"/>
            <w:r w:rsidR="00F34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</w:p>
        </w:tc>
      </w:tr>
    </w:tbl>
    <w:p w14:paraId="194C08BB" w14:textId="77C998AD" w:rsidR="009F1F3A" w:rsidRDefault="009F1F3A" w:rsidP="00DF26E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F31E63" w14:textId="77777777" w:rsidR="00DF26E4" w:rsidRDefault="00DF26E4" w:rsidP="00DF26E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79C305" w14:textId="1F605724" w:rsidR="00DF26E4" w:rsidRPr="00515F7D" w:rsidRDefault="00730E42" w:rsidP="00DF26E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директора</w:t>
      </w:r>
      <w:r w:rsidR="00F344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Ганна ОЛЕКСІВ</w:t>
      </w:r>
      <w:bookmarkStart w:id="0" w:name="_GoBack"/>
      <w:bookmarkEnd w:id="0"/>
    </w:p>
    <w:sectPr w:rsidR="00DF26E4" w:rsidRPr="00515F7D" w:rsidSect="00447A2D">
      <w:headerReference w:type="default" r:id="rId8"/>
      <w:pgSz w:w="12240" w:h="15840"/>
      <w:pgMar w:top="709" w:right="75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B64FF" w14:textId="77777777" w:rsidR="00F269DE" w:rsidRDefault="00F269DE" w:rsidP="00515F7D">
      <w:pPr>
        <w:spacing w:after="0" w:line="240" w:lineRule="auto"/>
      </w:pPr>
      <w:r>
        <w:separator/>
      </w:r>
    </w:p>
  </w:endnote>
  <w:endnote w:type="continuationSeparator" w:id="0">
    <w:p w14:paraId="2FF615C5" w14:textId="77777777" w:rsidR="00F269DE" w:rsidRDefault="00F269DE" w:rsidP="0051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1EAE0" w14:textId="77777777" w:rsidR="00F269DE" w:rsidRDefault="00F269DE" w:rsidP="00515F7D">
      <w:pPr>
        <w:spacing w:after="0" w:line="240" w:lineRule="auto"/>
      </w:pPr>
      <w:r>
        <w:separator/>
      </w:r>
    </w:p>
  </w:footnote>
  <w:footnote w:type="continuationSeparator" w:id="0">
    <w:p w14:paraId="4D21B1E8" w14:textId="77777777" w:rsidR="00F269DE" w:rsidRDefault="00F269DE" w:rsidP="00515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8072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791ABE" w14:textId="1929AB27" w:rsidR="00515F7D" w:rsidRDefault="00515F7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F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03D366" w14:textId="77777777" w:rsidR="00515F7D" w:rsidRDefault="00515F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C7596"/>
    <w:multiLevelType w:val="hybridMultilevel"/>
    <w:tmpl w:val="AD86801C"/>
    <w:lvl w:ilvl="0" w:tplc="5FBAFF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F2"/>
    <w:rsid w:val="00010AB2"/>
    <w:rsid w:val="000243C2"/>
    <w:rsid w:val="000301E5"/>
    <w:rsid w:val="00033201"/>
    <w:rsid w:val="0005099C"/>
    <w:rsid w:val="00062B94"/>
    <w:rsid w:val="0006590A"/>
    <w:rsid w:val="000A40CB"/>
    <w:rsid w:val="000B4D20"/>
    <w:rsid w:val="000C3493"/>
    <w:rsid w:val="000E014B"/>
    <w:rsid w:val="000E45C9"/>
    <w:rsid w:val="000E6CAE"/>
    <w:rsid w:val="00121A7D"/>
    <w:rsid w:val="0013096C"/>
    <w:rsid w:val="0013339D"/>
    <w:rsid w:val="001362E4"/>
    <w:rsid w:val="00143445"/>
    <w:rsid w:val="00151728"/>
    <w:rsid w:val="00165D2F"/>
    <w:rsid w:val="0018700D"/>
    <w:rsid w:val="001922CA"/>
    <w:rsid w:val="00197C98"/>
    <w:rsid w:val="001A6E43"/>
    <w:rsid w:val="001C5ACB"/>
    <w:rsid w:val="001D0B26"/>
    <w:rsid w:val="001E1F19"/>
    <w:rsid w:val="00210FD1"/>
    <w:rsid w:val="00227F61"/>
    <w:rsid w:val="0028608F"/>
    <w:rsid w:val="002B052C"/>
    <w:rsid w:val="003320BA"/>
    <w:rsid w:val="003355E3"/>
    <w:rsid w:val="00337599"/>
    <w:rsid w:val="00367387"/>
    <w:rsid w:val="00371CF2"/>
    <w:rsid w:val="0037515B"/>
    <w:rsid w:val="0038751A"/>
    <w:rsid w:val="00394AF6"/>
    <w:rsid w:val="003E3D8E"/>
    <w:rsid w:val="0042098D"/>
    <w:rsid w:val="00447A2D"/>
    <w:rsid w:val="004761D7"/>
    <w:rsid w:val="004852F3"/>
    <w:rsid w:val="004E3F16"/>
    <w:rsid w:val="00506E48"/>
    <w:rsid w:val="00515F7D"/>
    <w:rsid w:val="00517C41"/>
    <w:rsid w:val="0052129E"/>
    <w:rsid w:val="00533AA7"/>
    <w:rsid w:val="005347DA"/>
    <w:rsid w:val="00557217"/>
    <w:rsid w:val="00575FB9"/>
    <w:rsid w:val="00580405"/>
    <w:rsid w:val="005969B5"/>
    <w:rsid w:val="005E5BAA"/>
    <w:rsid w:val="005F2805"/>
    <w:rsid w:val="006237DE"/>
    <w:rsid w:val="0064082D"/>
    <w:rsid w:val="00660C21"/>
    <w:rsid w:val="006715F3"/>
    <w:rsid w:val="00687C14"/>
    <w:rsid w:val="006A6C63"/>
    <w:rsid w:val="006E2F0B"/>
    <w:rsid w:val="00707813"/>
    <w:rsid w:val="00730E42"/>
    <w:rsid w:val="007362ED"/>
    <w:rsid w:val="007373D4"/>
    <w:rsid w:val="00756BEB"/>
    <w:rsid w:val="00765081"/>
    <w:rsid w:val="0078345B"/>
    <w:rsid w:val="007A10A3"/>
    <w:rsid w:val="007A5A65"/>
    <w:rsid w:val="007A665A"/>
    <w:rsid w:val="007F4736"/>
    <w:rsid w:val="007F7908"/>
    <w:rsid w:val="00825FD9"/>
    <w:rsid w:val="00836CF9"/>
    <w:rsid w:val="00864201"/>
    <w:rsid w:val="008732AF"/>
    <w:rsid w:val="0088491C"/>
    <w:rsid w:val="008B66A8"/>
    <w:rsid w:val="008C3179"/>
    <w:rsid w:val="008E43E1"/>
    <w:rsid w:val="00902D0C"/>
    <w:rsid w:val="00906143"/>
    <w:rsid w:val="00906C3C"/>
    <w:rsid w:val="009159B4"/>
    <w:rsid w:val="00930ABE"/>
    <w:rsid w:val="00936C9C"/>
    <w:rsid w:val="0095583A"/>
    <w:rsid w:val="0096772F"/>
    <w:rsid w:val="009972D3"/>
    <w:rsid w:val="009A1CD4"/>
    <w:rsid w:val="009C0492"/>
    <w:rsid w:val="009E22F7"/>
    <w:rsid w:val="009F1F3A"/>
    <w:rsid w:val="00A1527E"/>
    <w:rsid w:val="00A5506E"/>
    <w:rsid w:val="00A56CE0"/>
    <w:rsid w:val="00A6677C"/>
    <w:rsid w:val="00A94310"/>
    <w:rsid w:val="00AA537C"/>
    <w:rsid w:val="00AF048D"/>
    <w:rsid w:val="00B70FB3"/>
    <w:rsid w:val="00BD0815"/>
    <w:rsid w:val="00BD13F6"/>
    <w:rsid w:val="00C25A70"/>
    <w:rsid w:val="00C32D42"/>
    <w:rsid w:val="00C507AC"/>
    <w:rsid w:val="00C55484"/>
    <w:rsid w:val="00C5559F"/>
    <w:rsid w:val="00C90DEA"/>
    <w:rsid w:val="00C964A6"/>
    <w:rsid w:val="00C97B8A"/>
    <w:rsid w:val="00CB53FA"/>
    <w:rsid w:val="00CE2583"/>
    <w:rsid w:val="00CE63A7"/>
    <w:rsid w:val="00CF24C9"/>
    <w:rsid w:val="00D028DB"/>
    <w:rsid w:val="00D10089"/>
    <w:rsid w:val="00D31667"/>
    <w:rsid w:val="00D3794E"/>
    <w:rsid w:val="00DC2EF4"/>
    <w:rsid w:val="00DF26E4"/>
    <w:rsid w:val="00DF2D8F"/>
    <w:rsid w:val="00DF76B2"/>
    <w:rsid w:val="00DF77DD"/>
    <w:rsid w:val="00E023D0"/>
    <w:rsid w:val="00E2409C"/>
    <w:rsid w:val="00E5150D"/>
    <w:rsid w:val="00EC18E0"/>
    <w:rsid w:val="00EC543C"/>
    <w:rsid w:val="00F02CCB"/>
    <w:rsid w:val="00F1652F"/>
    <w:rsid w:val="00F21C3C"/>
    <w:rsid w:val="00F2534D"/>
    <w:rsid w:val="00F269DE"/>
    <w:rsid w:val="00F34499"/>
    <w:rsid w:val="00F3499A"/>
    <w:rsid w:val="00F812E7"/>
    <w:rsid w:val="00F91917"/>
    <w:rsid w:val="00F94A44"/>
    <w:rsid w:val="00FC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27DB"/>
  <w15:chartTrackingRefBased/>
  <w15:docId w15:val="{250FAF72-2524-443E-8158-E6E2C17A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C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5F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F7D"/>
  </w:style>
  <w:style w:type="paragraph" w:styleId="a7">
    <w:name w:val="footer"/>
    <w:basedOn w:val="a"/>
    <w:link w:val="a8"/>
    <w:uiPriority w:val="99"/>
    <w:unhideWhenUsed/>
    <w:rsid w:val="00515F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F7D"/>
  </w:style>
  <w:style w:type="paragraph" w:styleId="a9">
    <w:name w:val="Balloon Text"/>
    <w:basedOn w:val="a"/>
    <w:link w:val="aa"/>
    <w:uiPriority w:val="99"/>
    <w:semiHidden/>
    <w:unhideWhenUsed/>
    <w:rsid w:val="00AF0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048D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E22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22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22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22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22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20AA-DB11-4126-AA11-528B4EAC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892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Олексів Ганна</cp:lastModifiedBy>
  <cp:revision>15</cp:revision>
  <cp:lastPrinted>2022-09-20T13:00:00Z</cp:lastPrinted>
  <dcterms:created xsi:type="dcterms:W3CDTF">2023-04-20T12:46:00Z</dcterms:created>
  <dcterms:modified xsi:type="dcterms:W3CDTF">2026-01-15T07:49:00Z</dcterms:modified>
</cp:coreProperties>
</file>